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2FA8" w14:textId="77777777" w:rsidR="00806E33" w:rsidRDefault="00806E33" w:rsidP="009D1D58">
      <w:pPr>
        <w:spacing w:line="240" w:lineRule="auto"/>
        <w:jc w:val="both"/>
        <w:rPr>
          <w:rFonts w:ascii="Comic Sans MS" w:hAnsi="Comic Sans MS"/>
          <w:b/>
        </w:rPr>
      </w:pPr>
      <w:r>
        <w:rPr>
          <w:rFonts w:ascii="Comic Sans MS" w:hAnsi="Comic Sans MS"/>
          <w:b/>
        </w:rPr>
        <w:t>CHE COSA VUOL DIRE “FARE” UN ĀSANA*?</w:t>
      </w:r>
    </w:p>
    <w:p w14:paraId="77DF0F3A" w14:textId="4C214718" w:rsidR="00806E33" w:rsidRPr="00955620" w:rsidRDefault="00806E33" w:rsidP="009D1D58">
      <w:pPr>
        <w:spacing w:after="0" w:line="240" w:lineRule="auto"/>
        <w:jc w:val="both"/>
        <w:rPr>
          <w:rFonts w:ascii="Times New Roman" w:eastAsia="Times New Roman" w:hAnsi="Times New Roman"/>
          <w:sz w:val="24"/>
          <w:szCs w:val="24"/>
          <w:lang w:eastAsia="it-IT"/>
        </w:rPr>
      </w:pPr>
      <w:r>
        <w:rPr>
          <w:rFonts w:ascii="Comic Sans MS" w:hAnsi="Comic Sans MS"/>
        </w:rPr>
        <w:t xml:space="preserve">Una breve introduzione al significato linguistico della parola </w:t>
      </w:r>
      <w:r>
        <w:rPr>
          <w:rFonts w:ascii="Comic Sans MS" w:hAnsi="Comic Sans MS"/>
          <w:b/>
        </w:rPr>
        <w:t xml:space="preserve">ĀSANA: </w:t>
      </w:r>
      <w:r w:rsidRPr="007E69E7">
        <w:rPr>
          <w:rFonts w:ascii="Comic Sans MS" w:hAnsi="Comic Sans MS"/>
        </w:rPr>
        <w:t>la</w:t>
      </w:r>
      <w:r>
        <w:rPr>
          <w:rFonts w:ascii="Comic Sans MS" w:hAnsi="Comic Sans MS"/>
          <w:b/>
        </w:rPr>
        <w:t xml:space="preserve"> </w:t>
      </w:r>
      <w:r w:rsidRPr="007E69E7">
        <w:rPr>
          <w:rFonts w:ascii="Comic Sans MS" w:hAnsi="Comic Sans MS"/>
        </w:rPr>
        <w:t>radice verbale di questo termine sanscrito</w:t>
      </w:r>
      <w:r>
        <w:rPr>
          <w:rFonts w:ascii="Comic Sans MS" w:hAnsi="Comic Sans MS"/>
        </w:rPr>
        <w:t xml:space="preserve"> è ĀS-: i significati, legati a questo prefisso, sono molteplici. ĀS- vuol dire raggiungere, ottenere, godere, gustare, ma anche stare, risiedere, dimorare. Nella prospettiva </w:t>
      </w:r>
      <w:proofErr w:type="gramStart"/>
      <w:r>
        <w:rPr>
          <w:rFonts w:ascii="Comic Sans MS" w:hAnsi="Comic Sans MS"/>
        </w:rPr>
        <w:t>dell’</w:t>
      </w:r>
      <w:r w:rsidR="009D1D58" w:rsidRPr="009D1D58">
        <w:rPr>
          <w:rFonts w:ascii="Arial" w:hAnsi="Arial" w:cs="Arial"/>
          <w:b/>
          <w:bCs/>
          <w:i/>
          <w:iCs/>
          <w:color w:val="202122"/>
          <w:sz w:val="21"/>
          <w:szCs w:val="21"/>
        </w:rPr>
        <w:t xml:space="preserve"> </w:t>
      </w:r>
      <w:proofErr w:type="spellStart"/>
      <w:r w:rsidR="009D1D58" w:rsidRPr="009D1D58">
        <w:rPr>
          <w:rFonts w:ascii="Comic Sans MS" w:eastAsia="Times New Roman" w:hAnsi="Comic Sans MS" w:cs="Arial"/>
          <w:i/>
          <w:iCs/>
          <w:color w:val="202122"/>
          <w:lang w:eastAsia="it-IT"/>
        </w:rPr>
        <w:t>Ha</w:t>
      </w:r>
      <w:r w:rsidR="009D1D58" w:rsidRPr="009D1D58">
        <w:rPr>
          <w:rFonts w:ascii="Cambria" w:eastAsia="Times New Roman" w:hAnsi="Cambria" w:cs="Cambria"/>
          <w:i/>
          <w:iCs/>
          <w:color w:val="202122"/>
          <w:lang w:eastAsia="it-IT"/>
        </w:rPr>
        <w:t>ṭ</w:t>
      </w:r>
      <w:r w:rsidR="009D1D58" w:rsidRPr="009D1D58">
        <w:rPr>
          <w:rFonts w:ascii="Comic Sans MS" w:eastAsia="Times New Roman" w:hAnsi="Comic Sans MS" w:cs="Arial"/>
          <w:i/>
          <w:iCs/>
          <w:color w:val="202122"/>
          <w:lang w:eastAsia="it-IT"/>
        </w:rPr>
        <w:t>hayoga</w:t>
      </w:r>
      <w:proofErr w:type="spellEnd"/>
      <w:proofErr w:type="gramEnd"/>
      <w:r w:rsidR="009D1D58" w:rsidRPr="009D1D58">
        <w:rPr>
          <w:rFonts w:ascii="Comic Sans MS" w:eastAsia="Times New Roman" w:hAnsi="Comic Sans MS" w:cs="Arial"/>
          <w:i/>
          <w:iCs/>
          <w:color w:val="202122"/>
          <w:lang w:eastAsia="it-IT"/>
        </w:rPr>
        <w:t> </w:t>
      </w:r>
      <w:r w:rsidR="009D1D58">
        <w:rPr>
          <w:rFonts w:ascii="Times New Roman" w:eastAsia="Times New Roman" w:hAnsi="Times New Roman"/>
          <w:sz w:val="24"/>
          <w:szCs w:val="24"/>
          <w:lang w:eastAsia="it-IT"/>
        </w:rPr>
        <w:t xml:space="preserve"> </w:t>
      </w:r>
      <w:r>
        <w:rPr>
          <w:rFonts w:ascii="Comic Sans MS" w:hAnsi="Comic Sans MS"/>
        </w:rPr>
        <w:t xml:space="preserve">è quest’ultima variante </w:t>
      </w:r>
      <w:r>
        <w:rPr>
          <w:rFonts w:ascii="Comic Sans MS" w:hAnsi="Comic Sans MS"/>
        </w:rPr>
        <w:t>linguistica</w:t>
      </w:r>
      <w:r>
        <w:rPr>
          <w:rFonts w:ascii="Comic Sans MS" w:hAnsi="Comic Sans MS"/>
        </w:rPr>
        <w:t xml:space="preserve"> che viene adottata per descrivere l’attività del praticante: chi si dedica a questa disciplina ha come obiettivo la permanenza in una condizione privilegiata, dimorando nel Sé, non dipendendo dagli stimoli esterni, ma incentrandosi e concentrandosi nella propria Realtà, “per conseguire il raggiungimento del massimo vigore organico, sia mentale che muscolare” (come si legge nello</w:t>
      </w:r>
      <w:r w:rsidR="00955620">
        <w:rPr>
          <w:rFonts w:ascii="Comic Sans MS" w:hAnsi="Comic Sans MS"/>
        </w:rPr>
        <w:t xml:space="preserve"> </w:t>
      </w:r>
      <w:r w:rsidR="00955620" w:rsidRPr="00955620">
        <w:rPr>
          <w:rFonts w:ascii="Comic Sans MS" w:eastAsia="Times New Roman" w:hAnsi="Comic Sans MS" w:cs="Arial"/>
          <w:i/>
          <w:iCs/>
          <w:color w:val="202122"/>
          <w:lang w:eastAsia="it-IT"/>
        </w:rPr>
        <w:t xml:space="preserve">Śiva </w:t>
      </w:r>
      <w:proofErr w:type="spellStart"/>
      <w:r w:rsidR="00955620" w:rsidRPr="00955620">
        <w:rPr>
          <w:rFonts w:ascii="Comic Sans MS" w:eastAsia="Times New Roman" w:hAnsi="Comic Sans MS" w:cs="Arial"/>
          <w:i/>
          <w:iCs/>
          <w:color w:val="202122"/>
          <w:lang w:eastAsia="it-IT"/>
        </w:rPr>
        <w:t>Sa</w:t>
      </w:r>
      <w:r w:rsidR="00955620" w:rsidRPr="00955620">
        <w:rPr>
          <w:rFonts w:ascii="Cambria" w:eastAsia="Times New Roman" w:hAnsi="Cambria" w:cs="Cambria"/>
          <w:i/>
          <w:iCs/>
          <w:color w:val="202122"/>
          <w:lang w:eastAsia="it-IT"/>
        </w:rPr>
        <w:t>ṃ</w:t>
      </w:r>
      <w:r w:rsidR="00955620" w:rsidRPr="00955620">
        <w:rPr>
          <w:rFonts w:ascii="Comic Sans MS" w:eastAsia="Times New Roman" w:hAnsi="Comic Sans MS" w:cs="Arial"/>
          <w:i/>
          <w:iCs/>
          <w:color w:val="202122"/>
          <w:lang w:eastAsia="it-IT"/>
        </w:rPr>
        <w:t>hitā</w:t>
      </w:r>
      <w:proofErr w:type="spellEnd"/>
      <w:r w:rsidR="00955620" w:rsidRPr="00955620">
        <w:rPr>
          <w:rFonts w:ascii="Arial" w:eastAsia="Times New Roman" w:hAnsi="Arial" w:cs="Arial"/>
          <w:color w:val="202122"/>
          <w:sz w:val="21"/>
          <w:szCs w:val="21"/>
          <w:shd w:val="clear" w:color="auto" w:fill="FFFFFF"/>
          <w:lang w:eastAsia="it-IT"/>
        </w:rPr>
        <w:t>,</w:t>
      </w:r>
      <w:r w:rsidR="00955620">
        <w:rPr>
          <w:rFonts w:ascii="Times New Roman" w:eastAsia="Times New Roman" w:hAnsi="Times New Roman"/>
          <w:sz w:val="24"/>
          <w:szCs w:val="24"/>
          <w:lang w:eastAsia="it-IT"/>
        </w:rPr>
        <w:t xml:space="preserve"> </w:t>
      </w:r>
      <w:r>
        <w:rPr>
          <w:rFonts w:ascii="Comic Sans MS" w:hAnsi="Comic Sans MS"/>
        </w:rPr>
        <w:t xml:space="preserve">pag. 106, ed. </w:t>
      </w:r>
      <w:proofErr w:type="spellStart"/>
      <w:r>
        <w:rPr>
          <w:rFonts w:ascii="Comic Sans MS" w:hAnsi="Comic Sans MS"/>
        </w:rPr>
        <w:t>magnanelli</w:t>
      </w:r>
      <w:proofErr w:type="spellEnd"/>
      <w:r>
        <w:rPr>
          <w:rFonts w:ascii="Comic Sans MS" w:hAnsi="Comic Sans MS"/>
        </w:rPr>
        <w:t xml:space="preserve">). L’altra componente della parola </w:t>
      </w:r>
      <w:r>
        <w:rPr>
          <w:rFonts w:ascii="Comic Sans MS" w:hAnsi="Comic Sans MS"/>
          <w:b/>
        </w:rPr>
        <w:t xml:space="preserve">ĀSANA </w:t>
      </w:r>
      <w:r w:rsidRPr="00752D49">
        <w:rPr>
          <w:rFonts w:ascii="Comic Sans MS" w:hAnsi="Comic Sans MS"/>
        </w:rPr>
        <w:t>è</w:t>
      </w:r>
      <w:r>
        <w:rPr>
          <w:rFonts w:ascii="Comic Sans MS" w:hAnsi="Comic Sans MS"/>
        </w:rPr>
        <w:t xml:space="preserve"> –AN, un suffisso molto produttivo in sanscrito (lo ritroviamo in una parola familiare come PR-ĀN</w:t>
      </w:r>
      <w:r>
        <w:rPr>
          <w:rFonts w:ascii="Comic Sans MS" w:hAnsi="Comic Sans MS"/>
        </w:rPr>
        <w:t>Ā</w:t>
      </w:r>
      <w:r>
        <w:rPr>
          <w:rFonts w:ascii="Comic Sans MS" w:hAnsi="Comic Sans MS"/>
        </w:rPr>
        <w:t xml:space="preserve">, per esempio): anche per questo termine abbiamo vari significati, fra cui respirare, vivere, essere vivo. </w:t>
      </w:r>
    </w:p>
    <w:p w14:paraId="4358240C" w14:textId="652B3815" w:rsidR="00806E33" w:rsidRPr="00EF492F" w:rsidRDefault="00806E33" w:rsidP="009D1D58">
      <w:pPr>
        <w:spacing w:after="0" w:line="240" w:lineRule="auto"/>
        <w:jc w:val="both"/>
        <w:rPr>
          <w:rFonts w:ascii="Times New Roman" w:eastAsia="Times New Roman" w:hAnsi="Times New Roman"/>
          <w:sz w:val="24"/>
          <w:szCs w:val="24"/>
          <w:lang w:eastAsia="it-IT"/>
        </w:rPr>
      </w:pPr>
      <w:r>
        <w:rPr>
          <w:rFonts w:ascii="Comic Sans MS" w:hAnsi="Comic Sans MS"/>
        </w:rPr>
        <w:t xml:space="preserve">La parola </w:t>
      </w:r>
      <w:r>
        <w:rPr>
          <w:rFonts w:ascii="Comic Sans MS" w:hAnsi="Comic Sans MS"/>
          <w:b/>
        </w:rPr>
        <w:t xml:space="preserve">ĀSANA, </w:t>
      </w:r>
      <w:r w:rsidRPr="00752D49">
        <w:rPr>
          <w:rFonts w:ascii="Comic Sans MS" w:hAnsi="Comic Sans MS"/>
        </w:rPr>
        <w:t>quindi,</w:t>
      </w:r>
      <w:r>
        <w:rPr>
          <w:rFonts w:ascii="Comic Sans MS" w:hAnsi="Comic Sans MS"/>
          <w:b/>
        </w:rPr>
        <w:t xml:space="preserve"> </w:t>
      </w:r>
      <w:r w:rsidRPr="00752D49">
        <w:rPr>
          <w:rFonts w:ascii="Comic Sans MS" w:hAnsi="Comic Sans MS"/>
        </w:rPr>
        <w:t>complessivamen</w:t>
      </w:r>
      <w:r>
        <w:rPr>
          <w:rFonts w:ascii="Comic Sans MS" w:hAnsi="Comic Sans MS"/>
        </w:rPr>
        <w:t>t</w:t>
      </w:r>
      <w:r w:rsidRPr="00752D49">
        <w:rPr>
          <w:rFonts w:ascii="Comic Sans MS" w:hAnsi="Comic Sans MS"/>
        </w:rPr>
        <w:t>e</w:t>
      </w:r>
      <w:r>
        <w:rPr>
          <w:rFonts w:ascii="Comic Sans MS" w:hAnsi="Comic Sans MS"/>
        </w:rPr>
        <w:t xml:space="preserve">, indica una posizione statica, comoda, in cui lo yogin può dominare e gestire consapevolmente i suoi processi vitali: chi domina, tradizionalmente in molte culture, è il “re”, seduto su un seggio che gli consente di controllare, senza fatica, il mondo, padroneggiando (abilità definita </w:t>
      </w:r>
      <w:proofErr w:type="spellStart"/>
      <w:r w:rsidR="00EF492F">
        <w:rPr>
          <w:rFonts w:ascii="Comic Sans MS" w:eastAsia="Times New Roman" w:hAnsi="Comic Sans MS" w:cs="Arial"/>
          <w:i/>
          <w:iCs/>
          <w:color w:val="000000"/>
          <w:lang w:eastAsia="it-IT"/>
        </w:rPr>
        <w:t>a</w:t>
      </w:r>
      <w:r w:rsidR="00EF492F" w:rsidRPr="00EF492F">
        <w:rPr>
          <w:rFonts w:ascii="Comic Sans MS" w:eastAsia="Times New Roman" w:hAnsi="Comic Sans MS" w:cs="Arial"/>
          <w:i/>
          <w:iCs/>
          <w:color w:val="000000"/>
          <w:lang w:eastAsia="it-IT"/>
        </w:rPr>
        <w:t>nta</w:t>
      </w:r>
      <w:r w:rsidR="00EF492F" w:rsidRPr="00EF492F">
        <w:rPr>
          <w:rFonts w:ascii="Cambria" w:eastAsia="Times New Roman" w:hAnsi="Cambria" w:cs="Cambria"/>
          <w:i/>
          <w:iCs/>
          <w:color w:val="000000"/>
          <w:lang w:eastAsia="it-IT"/>
        </w:rPr>
        <w:t>ḥ</w:t>
      </w:r>
      <w:r w:rsidR="00EF492F" w:rsidRPr="00EF492F">
        <w:rPr>
          <w:rFonts w:ascii="Comic Sans MS" w:eastAsia="Times New Roman" w:hAnsi="Comic Sans MS" w:cs="Arial"/>
          <w:i/>
          <w:iCs/>
          <w:color w:val="000000"/>
          <w:lang w:eastAsia="it-IT"/>
        </w:rPr>
        <w:t>kara</w:t>
      </w:r>
      <w:r w:rsidR="00EF492F" w:rsidRPr="00EF492F">
        <w:rPr>
          <w:rFonts w:ascii="Cambria" w:eastAsia="Times New Roman" w:hAnsi="Cambria" w:cs="Cambria"/>
          <w:i/>
          <w:iCs/>
          <w:color w:val="000000"/>
          <w:lang w:eastAsia="it-IT"/>
        </w:rPr>
        <w:t>ṇ</w:t>
      </w:r>
      <w:r w:rsidR="00EF492F" w:rsidRPr="00EF492F">
        <w:rPr>
          <w:rFonts w:ascii="Comic Sans MS" w:eastAsia="Times New Roman" w:hAnsi="Comic Sans MS" w:cs="Arial"/>
          <w:i/>
          <w:iCs/>
          <w:color w:val="000000"/>
          <w:lang w:eastAsia="it-IT"/>
        </w:rPr>
        <w:t>a</w:t>
      </w:r>
      <w:proofErr w:type="spellEnd"/>
      <w:r w:rsidR="00EF492F" w:rsidRPr="00EF492F">
        <w:rPr>
          <w:rFonts w:ascii="Times New Roman" w:eastAsia="Times New Roman" w:hAnsi="Times New Roman"/>
          <w:lang w:eastAsia="it-IT"/>
        </w:rPr>
        <w:t xml:space="preserve"> </w:t>
      </w:r>
      <w:r>
        <w:rPr>
          <w:rFonts w:ascii="Comic Sans MS" w:hAnsi="Comic Sans MS"/>
        </w:rPr>
        <w:t xml:space="preserve">cioè quella dell’organo di percezione interiore, </w:t>
      </w:r>
      <w:proofErr w:type="spellStart"/>
      <w:r>
        <w:rPr>
          <w:rFonts w:ascii="Comic Sans MS" w:hAnsi="Comic Sans MS"/>
        </w:rPr>
        <w:t>manas</w:t>
      </w:r>
      <w:proofErr w:type="spellEnd"/>
      <w:r>
        <w:rPr>
          <w:rFonts w:ascii="Comic Sans MS" w:hAnsi="Comic Sans MS"/>
        </w:rPr>
        <w:t xml:space="preserve">)  i mezzi a sua disposizione: il respiro (in primis), il funzionamento degli organi interni, le risposte alle sollecitazioni esterne che non devono turbare  il proprio assetto regale. </w:t>
      </w:r>
    </w:p>
    <w:p w14:paraId="276BC37E" w14:textId="769B45C0" w:rsidR="00806E33" w:rsidRDefault="00806E33" w:rsidP="009D1D58">
      <w:pPr>
        <w:spacing w:line="240" w:lineRule="auto"/>
        <w:jc w:val="both"/>
        <w:rPr>
          <w:rFonts w:ascii="Comic Sans MS" w:hAnsi="Comic Sans MS"/>
        </w:rPr>
      </w:pPr>
      <w:r>
        <w:rPr>
          <w:rFonts w:ascii="Comic Sans MS" w:hAnsi="Comic Sans MS"/>
        </w:rPr>
        <w:t xml:space="preserve">Per caratterizzare in modo ancora più appropriato le qualità di un </w:t>
      </w:r>
      <w:r>
        <w:rPr>
          <w:rFonts w:ascii="Comic Sans MS" w:hAnsi="Comic Sans MS"/>
          <w:b/>
        </w:rPr>
        <w:t xml:space="preserve">ĀSANA, </w:t>
      </w:r>
      <w:r>
        <w:rPr>
          <w:rFonts w:ascii="Comic Sans MS" w:hAnsi="Comic Sans MS"/>
        </w:rPr>
        <w:t xml:space="preserve">dovremmo aggiungere alla sua definizione generale anche gli aggettivi </w:t>
      </w:r>
      <w:r w:rsidRPr="00AC64C9">
        <w:rPr>
          <w:rFonts w:ascii="Comic Sans MS" w:hAnsi="Comic Sans MS"/>
          <w:b/>
        </w:rPr>
        <w:t>SUKHĀ</w:t>
      </w:r>
      <w:r>
        <w:rPr>
          <w:rFonts w:ascii="Comic Sans MS" w:hAnsi="Comic Sans MS"/>
        </w:rPr>
        <w:t xml:space="preserve"> e </w:t>
      </w:r>
      <w:r w:rsidRPr="00766C54">
        <w:rPr>
          <w:rFonts w:ascii="Comic Sans MS" w:hAnsi="Comic Sans MS"/>
          <w:b/>
        </w:rPr>
        <w:t>STHIRA</w:t>
      </w:r>
      <w:r>
        <w:rPr>
          <w:rFonts w:ascii="Comic Sans MS" w:hAnsi="Comic Sans MS"/>
          <w:b/>
        </w:rPr>
        <w:t xml:space="preserve"> </w:t>
      </w:r>
      <w:r>
        <w:rPr>
          <w:rFonts w:ascii="Comic Sans MS" w:hAnsi="Comic Sans MS"/>
        </w:rPr>
        <w:t>(</w:t>
      </w:r>
      <w:proofErr w:type="spellStart"/>
      <w:r w:rsidRPr="00766C54">
        <w:rPr>
          <w:rFonts w:ascii="Comic Sans MS" w:hAnsi="Comic Sans MS"/>
          <w:i/>
        </w:rPr>
        <w:t>sthira</w:t>
      </w:r>
      <w:proofErr w:type="spellEnd"/>
      <w:r w:rsidR="00B2091C">
        <w:rPr>
          <w:rFonts w:ascii="Comic Sans MS" w:hAnsi="Comic Sans MS"/>
          <w:i/>
        </w:rPr>
        <w:t xml:space="preserve"> </w:t>
      </w:r>
      <w:proofErr w:type="spellStart"/>
      <w:r w:rsidRPr="00766C54">
        <w:rPr>
          <w:rFonts w:ascii="Comic Sans MS" w:hAnsi="Comic Sans MS"/>
          <w:i/>
        </w:rPr>
        <w:t>sukham</w:t>
      </w:r>
      <w:proofErr w:type="spellEnd"/>
      <w:r w:rsidRPr="00766C54">
        <w:rPr>
          <w:rFonts w:ascii="Comic Sans MS" w:hAnsi="Comic Sans MS"/>
          <w:i/>
        </w:rPr>
        <w:t xml:space="preserve"> </w:t>
      </w:r>
      <w:proofErr w:type="spellStart"/>
      <w:r w:rsidR="00EF492F">
        <w:rPr>
          <w:rFonts w:ascii="Comic Sans MS" w:hAnsi="Comic Sans MS"/>
          <w:i/>
        </w:rPr>
        <w:t>ā</w:t>
      </w:r>
      <w:r w:rsidRPr="00766C54">
        <w:rPr>
          <w:rFonts w:ascii="Comic Sans MS" w:hAnsi="Comic Sans MS"/>
          <w:i/>
        </w:rPr>
        <w:t>sanam</w:t>
      </w:r>
      <w:proofErr w:type="spellEnd"/>
      <w:r>
        <w:rPr>
          <w:rFonts w:ascii="Comic Sans MS" w:hAnsi="Comic Sans MS"/>
        </w:rPr>
        <w:t>) cioè le proprietà che rimandano al piacere, alla facilità (</w:t>
      </w:r>
      <w:proofErr w:type="spellStart"/>
      <w:r>
        <w:rPr>
          <w:rFonts w:ascii="Comic Sans MS" w:hAnsi="Comic Sans MS"/>
        </w:rPr>
        <w:t>sukha</w:t>
      </w:r>
      <w:proofErr w:type="spellEnd"/>
      <w:r w:rsidR="00D31563">
        <w:rPr>
          <w:rFonts w:ascii="Comic Sans MS" w:hAnsi="Comic Sans MS"/>
        </w:rPr>
        <w:t xml:space="preserve">: </w:t>
      </w:r>
      <w:r>
        <w:rPr>
          <w:rFonts w:ascii="Comic Sans MS" w:hAnsi="Comic Sans MS"/>
        </w:rPr>
        <w:t>dolcezza) e quelle che si riferiscono alla stabilità e all’immobilità (</w:t>
      </w:r>
      <w:proofErr w:type="spellStart"/>
      <w:r>
        <w:rPr>
          <w:rFonts w:ascii="Comic Sans MS" w:hAnsi="Comic Sans MS"/>
        </w:rPr>
        <w:t>sthira</w:t>
      </w:r>
      <w:proofErr w:type="spellEnd"/>
      <w:r w:rsidR="00D31563">
        <w:rPr>
          <w:rFonts w:ascii="Comic Sans MS" w:hAnsi="Comic Sans MS"/>
        </w:rPr>
        <w:t xml:space="preserve">: </w:t>
      </w:r>
      <w:r>
        <w:rPr>
          <w:rFonts w:ascii="Comic Sans MS" w:hAnsi="Comic Sans MS"/>
        </w:rPr>
        <w:t>forza e saldezza). Per realizzare un asana ed esperire consapevolmente lo stato di yoga, dovremmo perciò rispettare i suoi aspetti intrinseci: forse, per noi occidentali, questa è la difficoltà maggiore. Ma non dobbiamo arrenderci nel percorso realizzativo dello yoga, perché molti sono gli strumenti, in nostro possesso, per conseguire questa condizione felice. Non dobbiamo copiare una forma, ma realizzare la nostra forma (</w:t>
      </w:r>
      <w:proofErr w:type="spellStart"/>
      <w:r>
        <w:rPr>
          <w:rFonts w:ascii="Comic Sans MS" w:hAnsi="Comic Sans MS"/>
        </w:rPr>
        <w:t>s</w:t>
      </w:r>
      <w:r w:rsidR="00D31563">
        <w:rPr>
          <w:rFonts w:ascii="Comic Sans MS" w:hAnsi="Comic Sans MS"/>
        </w:rPr>
        <w:t>v</w:t>
      </w:r>
      <w:r>
        <w:rPr>
          <w:rFonts w:ascii="Comic Sans MS" w:hAnsi="Comic Sans MS"/>
        </w:rPr>
        <w:t>ar</w:t>
      </w:r>
      <w:r w:rsidR="00D31563">
        <w:rPr>
          <w:rFonts w:ascii="Comic Sans MS" w:hAnsi="Comic Sans MS"/>
        </w:rPr>
        <w:t>ū</w:t>
      </w:r>
      <w:r>
        <w:rPr>
          <w:rFonts w:ascii="Comic Sans MS" w:hAnsi="Comic Sans MS"/>
        </w:rPr>
        <w:t>pa</w:t>
      </w:r>
      <w:proofErr w:type="spellEnd"/>
      <w:r>
        <w:rPr>
          <w:rFonts w:ascii="Comic Sans MS" w:hAnsi="Comic Sans MS"/>
        </w:rPr>
        <w:t xml:space="preserve">), quella in cui il corpo diventa silenzioso e morbido perché sta bene, non è teso o contratto, anzi è contento di rimanere in questo “seggio” anche per molto tempo. La stabilità riguarda anche la nostra possibilità di abbandono, la capacità concreta di fermarci, perché è molto più importante la qualità vitale che esprimiamo nella posizione, </w:t>
      </w:r>
      <w:r>
        <w:rPr>
          <w:rFonts w:ascii="Comic Sans MS" w:hAnsi="Comic Sans MS"/>
        </w:rPr>
        <w:t>che</w:t>
      </w:r>
      <w:r>
        <w:rPr>
          <w:rFonts w:ascii="Comic Sans MS" w:hAnsi="Comic Sans MS"/>
        </w:rPr>
        <w:t xml:space="preserve"> la “perfezione” della posizione stessa. </w:t>
      </w:r>
    </w:p>
    <w:p w14:paraId="6C377829" w14:textId="77777777" w:rsidR="00806E33" w:rsidRDefault="00806E33" w:rsidP="009D1D58">
      <w:pPr>
        <w:spacing w:line="240" w:lineRule="auto"/>
        <w:jc w:val="both"/>
        <w:rPr>
          <w:rFonts w:ascii="Comic Sans MS" w:hAnsi="Comic Sans MS"/>
          <w:b/>
        </w:rPr>
      </w:pPr>
      <w:r w:rsidRPr="006B25AC">
        <w:rPr>
          <w:rFonts w:ascii="Comic Sans MS" w:hAnsi="Comic Sans MS"/>
          <w:b/>
        </w:rPr>
        <w:t xml:space="preserve">Come possiamo, allora, dire di “fare” un ĀSANA? Come possiamo mantenere senza fatica o inutili rigidità, quella condizione piacevole e ferma? </w:t>
      </w:r>
    </w:p>
    <w:p w14:paraId="2709B05C" w14:textId="062273BB" w:rsidR="00806E33" w:rsidRDefault="00806E33" w:rsidP="009D1D58">
      <w:pPr>
        <w:spacing w:line="240" w:lineRule="auto"/>
        <w:jc w:val="both"/>
        <w:rPr>
          <w:rFonts w:ascii="Comic Sans MS" w:hAnsi="Comic Sans MS"/>
        </w:rPr>
      </w:pPr>
      <w:r>
        <w:rPr>
          <w:rFonts w:ascii="Comic Sans MS" w:hAnsi="Comic Sans MS"/>
        </w:rPr>
        <w:t>Per arrivare all’immobilità, ci viene in aiuto il movimento: siamo strutturati per muoverci, la nostra natura è fluida, calda, pranica. Molte posizioni si possono assumere senza tensioni, grazie a una fase dinamica preliminare. Il movimento corretto favorisce il riscaldamento, la stimolazione delle articolazioni e contemporaneamente la sollecitazione della mente che si poserà in ogni stadio raggiunto dal corpo consapevolmente. Il nostro essere si esplica nella capacità di rendere cosciente e presente il respiro, i soffi sottili (</w:t>
      </w:r>
      <w:proofErr w:type="spellStart"/>
      <w:r>
        <w:rPr>
          <w:rFonts w:ascii="Comic Sans MS" w:hAnsi="Comic Sans MS"/>
        </w:rPr>
        <w:t>v</w:t>
      </w:r>
      <w:r w:rsidR="00D31563">
        <w:rPr>
          <w:rFonts w:ascii="Comic Sans MS" w:hAnsi="Comic Sans MS"/>
        </w:rPr>
        <w:t>ā</w:t>
      </w:r>
      <w:r>
        <w:rPr>
          <w:rFonts w:ascii="Comic Sans MS" w:hAnsi="Comic Sans MS"/>
        </w:rPr>
        <w:t>yu</w:t>
      </w:r>
      <w:proofErr w:type="spellEnd"/>
      <w:r>
        <w:rPr>
          <w:rFonts w:ascii="Comic Sans MS" w:hAnsi="Comic Sans MS"/>
        </w:rPr>
        <w:t xml:space="preserve">), la funzionalità dei principi vitali interni. Il movimento (le varie fasi di </w:t>
      </w:r>
      <w:proofErr w:type="spellStart"/>
      <w:r>
        <w:rPr>
          <w:rFonts w:ascii="Comic Sans MS" w:hAnsi="Comic Sans MS"/>
        </w:rPr>
        <w:t>kriy</w:t>
      </w:r>
      <w:r w:rsidR="00D31563">
        <w:rPr>
          <w:rFonts w:ascii="Comic Sans MS" w:hAnsi="Comic Sans MS"/>
        </w:rPr>
        <w:t>ā</w:t>
      </w:r>
      <w:proofErr w:type="spellEnd"/>
      <w:r>
        <w:rPr>
          <w:rFonts w:ascii="Comic Sans MS" w:hAnsi="Comic Sans MS"/>
        </w:rPr>
        <w:t>) deve compiersi senza fatica eccessiva, senza spreco di forze: solo così si possono praticare anche posizioni apparentemente “innaturali” che vanno a superare le momentanee limitazioni fisiche e mentali. La percezione di zone rigide e di difficoltà in alcune aree del corpo dovrebbero essere rispettate, lasciando tempo al corpo-mente di allungarsi e di trovare il suo equilibrio. Se nell’</w:t>
      </w:r>
      <w:r>
        <w:rPr>
          <w:rFonts w:ascii="Comic Sans MS" w:hAnsi="Comic Sans MS"/>
          <w:b/>
        </w:rPr>
        <w:t>ĀSANA</w:t>
      </w:r>
      <w:r w:rsidRPr="008E08D8">
        <w:rPr>
          <w:rFonts w:ascii="Comic Sans MS" w:hAnsi="Comic Sans MS"/>
        </w:rPr>
        <w:t>, poi,</w:t>
      </w:r>
      <w:r>
        <w:rPr>
          <w:rFonts w:ascii="Comic Sans MS" w:hAnsi="Comic Sans MS"/>
        </w:rPr>
        <w:t xml:space="preserve"> riesco a </w:t>
      </w:r>
      <w:r>
        <w:rPr>
          <w:rFonts w:ascii="Comic Sans MS" w:hAnsi="Comic Sans MS"/>
        </w:rPr>
        <w:lastRenderedPageBreak/>
        <w:t xml:space="preserve">percepire una sensazione di espansione (come insegnano le varie dottrine tantriche: nella radice TAN- si esprime, infatti, l’idea di estensione e allungamento) avremo realizzato l’obiettivo che la mente ricerca, cioè piacere, presenza, vitalità, ma anche concentrazione senza dispersione. </w:t>
      </w:r>
    </w:p>
    <w:p w14:paraId="39BF8FD1" w14:textId="77777777" w:rsidR="00806E33" w:rsidRDefault="00806E33" w:rsidP="009D1D58">
      <w:pPr>
        <w:spacing w:line="240" w:lineRule="auto"/>
        <w:jc w:val="both"/>
        <w:rPr>
          <w:rFonts w:ascii="Comic Sans MS" w:hAnsi="Comic Sans MS"/>
          <w:b/>
        </w:rPr>
      </w:pPr>
      <w:r w:rsidRPr="008E08D8">
        <w:rPr>
          <w:rFonts w:ascii="Comic Sans MS" w:hAnsi="Comic Sans MS"/>
          <w:b/>
        </w:rPr>
        <w:t>La pratica</w:t>
      </w:r>
    </w:p>
    <w:p w14:paraId="04FD08F7" w14:textId="242B6171" w:rsidR="00806E33" w:rsidRDefault="00806E33" w:rsidP="009D1D58">
      <w:pPr>
        <w:spacing w:line="240" w:lineRule="auto"/>
        <w:jc w:val="both"/>
        <w:rPr>
          <w:rFonts w:ascii="Comic Sans MS" w:hAnsi="Comic Sans MS"/>
        </w:rPr>
      </w:pPr>
      <w:r>
        <w:rPr>
          <w:rFonts w:ascii="Comic Sans MS" w:hAnsi="Comic Sans MS"/>
        </w:rPr>
        <w:t>Scegliamo ANANTA KRIY</w:t>
      </w:r>
      <w:r w:rsidR="00D31563">
        <w:rPr>
          <w:rFonts w:ascii="Comic Sans MS" w:hAnsi="Comic Sans MS"/>
        </w:rPr>
        <w:t>Ā</w:t>
      </w:r>
      <w:r>
        <w:rPr>
          <w:rFonts w:ascii="Comic Sans MS" w:hAnsi="Comic Sans MS"/>
        </w:rPr>
        <w:t xml:space="preserve"> E ANANT</w:t>
      </w:r>
      <w:r w:rsidR="00B2091C">
        <w:rPr>
          <w:rFonts w:ascii="Comic Sans MS" w:hAnsi="Comic Sans MS"/>
        </w:rPr>
        <w:t>Ā</w:t>
      </w:r>
      <w:r>
        <w:rPr>
          <w:rFonts w:ascii="Comic Sans MS" w:hAnsi="Comic Sans MS"/>
        </w:rPr>
        <w:t>SANA per verificare i concetti esposti precedentemente:</w:t>
      </w:r>
    </w:p>
    <w:p w14:paraId="0E7A0A96" w14:textId="77777777" w:rsidR="00806E33" w:rsidRDefault="00806E33" w:rsidP="009D1D58">
      <w:pPr>
        <w:numPr>
          <w:ilvl w:val="0"/>
          <w:numId w:val="1"/>
        </w:numPr>
        <w:spacing w:line="240" w:lineRule="auto"/>
        <w:jc w:val="both"/>
        <w:rPr>
          <w:rFonts w:ascii="Comic Sans MS" w:hAnsi="Comic Sans MS"/>
        </w:rPr>
      </w:pPr>
      <w:r>
        <w:rPr>
          <w:rFonts w:ascii="Comic Sans MS" w:hAnsi="Comic Sans MS"/>
        </w:rPr>
        <w:t>Ci sdraiamo su un fianco, appoggiamo il nostro corpo contattando bene i punti in cui ci distendiamo a terra; la mano (con il braccio piegato e il gomito a terra) accoglie la testa, le gambe sono allungate l’una sull’altra.</w:t>
      </w:r>
    </w:p>
    <w:p w14:paraId="7AF4CA92" w14:textId="77777777" w:rsidR="00806E33" w:rsidRDefault="00806E33" w:rsidP="009D1D58">
      <w:pPr>
        <w:numPr>
          <w:ilvl w:val="0"/>
          <w:numId w:val="1"/>
        </w:numPr>
        <w:spacing w:line="240" w:lineRule="auto"/>
        <w:jc w:val="both"/>
        <w:rPr>
          <w:rFonts w:ascii="Comic Sans MS" w:hAnsi="Comic Sans MS"/>
        </w:rPr>
      </w:pPr>
      <w:r>
        <w:rPr>
          <w:rFonts w:ascii="Comic Sans MS" w:hAnsi="Comic Sans MS"/>
        </w:rPr>
        <w:t xml:space="preserve">Portiamo l’attenzione alla qualità del respiro, andando a percepire un equilibrio fra inspirazione ed espirazione. Per favorire i processi mentali, che dirigono i fenomeni vitali nel nostro corpo, pratichiamo il respiro </w:t>
      </w:r>
      <w:proofErr w:type="spellStart"/>
      <w:r>
        <w:rPr>
          <w:rFonts w:ascii="Comic Sans MS" w:hAnsi="Comic Sans MS"/>
        </w:rPr>
        <w:t>ujjayi</w:t>
      </w:r>
      <w:proofErr w:type="spellEnd"/>
      <w:r>
        <w:rPr>
          <w:rFonts w:ascii="Comic Sans MS" w:hAnsi="Comic Sans MS"/>
        </w:rPr>
        <w:t xml:space="preserve"> che ripete in ogni fase respiratoria la supremazia della mente stessa.  </w:t>
      </w:r>
    </w:p>
    <w:p w14:paraId="1BD0269E" w14:textId="571DB9B7" w:rsidR="00806E33" w:rsidRPr="00B2091C" w:rsidRDefault="00806E33" w:rsidP="009D1D58">
      <w:pPr>
        <w:numPr>
          <w:ilvl w:val="0"/>
          <w:numId w:val="1"/>
        </w:numPr>
        <w:spacing w:line="240" w:lineRule="auto"/>
        <w:jc w:val="both"/>
        <w:rPr>
          <w:rFonts w:ascii="Comic Sans MS" w:hAnsi="Comic Sans MS"/>
        </w:rPr>
      </w:pPr>
      <w:r>
        <w:rPr>
          <w:rFonts w:ascii="Comic Sans MS" w:hAnsi="Comic Sans MS"/>
        </w:rPr>
        <w:t>Inspirando, alziamo la gamba superiore, fermiamo il movimento in alto, rispettando la naturale sospensione del respiro alla fine di questa fase, osservando come l’immobilità della gamba sia spontanea e leggera.</w:t>
      </w:r>
    </w:p>
    <w:p w14:paraId="1B663C97" w14:textId="77777777" w:rsidR="00806E33" w:rsidRDefault="00806E33" w:rsidP="009D1D58">
      <w:pPr>
        <w:numPr>
          <w:ilvl w:val="0"/>
          <w:numId w:val="1"/>
        </w:numPr>
        <w:spacing w:line="240" w:lineRule="auto"/>
        <w:jc w:val="both"/>
        <w:rPr>
          <w:rFonts w:ascii="Comic Sans MS" w:hAnsi="Comic Sans MS"/>
        </w:rPr>
      </w:pPr>
      <w:r>
        <w:rPr>
          <w:rFonts w:ascii="Comic Sans MS" w:hAnsi="Comic Sans MS"/>
        </w:rPr>
        <w:t xml:space="preserve">Espirando, riportiamo la gamba sull’altra, aspettando di nuovo qualche istante (prima di riprendere il movimento) in sintonia con la sospensione del respiro che avviene dopo questa fase. </w:t>
      </w:r>
    </w:p>
    <w:p w14:paraId="3C2F2161" w14:textId="77777777" w:rsidR="00806E33" w:rsidRDefault="00806E33" w:rsidP="009D1D58">
      <w:pPr>
        <w:numPr>
          <w:ilvl w:val="0"/>
          <w:numId w:val="1"/>
        </w:numPr>
        <w:spacing w:line="240" w:lineRule="auto"/>
        <w:jc w:val="both"/>
        <w:rPr>
          <w:rFonts w:ascii="Comic Sans MS" w:hAnsi="Comic Sans MS"/>
        </w:rPr>
      </w:pPr>
      <w:r>
        <w:rPr>
          <w:rFonts w:ascii="Comic Sans MS" w:hAnsi="Comic Sans MS"/>
        </w:rPr>
        <w:t xml:space="preserve">Dopo aver ripetuto alcune volte il movimento, possiamo decidere di rimanere nell’immobilità della posizione (che già avremo percepito, anche se per brevi istanti, all’interno delle due fasi respiratorie), mantenendo la gamba superiore alzata. </w:t>
      </w:r>
    </w:p>
    <w:p w14:paraId="77206CBD" w14:textId="4326D383" w:rsidR="00806E33" w:rsidRDefault="00806E33" w:rsidP="009D1D58">
      <w:pPr>
        <w:spacing w:line="240" w:lineRule="auto"/>
        <w:ind w:left="360"/>
        <w:jc w:val="both"/>
        <w:rPr>
          <w:rFonts w:ascii="Comic Sans MS" w:hAnsi="Comic Sans MS"/>
        </w:rPr>
      </w:pPr>
      <w:r>
        <w:rPr>
          <w:rFonts w:ascii="Comic Sans MS" w:hAnsi="Comic Sans MS"/>
        </w:rPr>
        <w:t xml:space="preserve">Le ripetizioni avranno favorito la liberazione dalle eventuali tensioni accumulate nell’anca, migliorando anche la circolazione e il senso dell’equilibrio, sia della parte del corpo appoggiata a terra rispetto alla gamba in movimento, sia del respiro stesso che va </w:t>
      </w:r>
      <w:r w:rsidR="00B2091C">
        <w:rPr>
          <w:rFonts w:ascii="Comic Sans MS" w:hAnsi="Comic Sans MS"/>
        </w:rPr>
        <w:t xml:space="preserve">a </w:t>
      </w:r>
      <w:r>
        <w:rPr>
          <w:rFonts w:ascii="Comic Sans MS" w:hAnsi="Comic Sans MS"/>
        </w:rPr>
        <w:t>ritmare all’interno i nostri processi vitali. La mente è in grado di comandare (ecco l’idea del “re”) le nostre sensazioni, non può essere distratta da un “muscolo che tira” o da un dolore fisico: coltiverà invece il suo mondo interiore, percependo il battito cardiaco, il suono rassicurante dell’</w:t>
      </w:r>
      <w:proofErr w:type="spellStart"/>
      <w:r>
        <w:rPr>
          <w:rFonts w:ascii="Comic Sans MS" w:hAnsi="Comic Sans MS"/>
        </w:rPr>
        <w:t>ujjayi</w:t>
      </w:r>
      <w:proofErr w:type="spellEnd"/>
      <w:r>
        <w:rPr>
          <w:rFonts w:ascii="Comic Sans MS" w:hAnsi="Comic Sans MS"/>
        </w:rPr>
        <w:t xml:space="preserve"> </w:t>
      </w:r>
      <w:r w:rsidR="00955620">
        <w:rPr>
          <w:rFonts w:ascii="Comic Sans MS" w:hAnsi="Comic Sans MS"/>
        </w:rPr>
        <w:t>(</w:t>
      </w:r>
      <w:r>
        <w:rPr>
          <w:rFonts w:ascii="Comic Sans MS" w:hAnsi="Comic Sans MS"/>
        </w:rPr>
        <w:t xml:space="preserve">che a volte può diventare quasi impercettibile), il calore soffuso ed espanso che invade dolcemente ogni parte del corpo. </w:t>
      </w:r>
    </w:p>
    <w:p w14:paraId="31F87B15" w14:textId="77777777" w:rsidR="00806E33" w:rsidRPr="008E08D8" w:rsidRDefault="00806E33" w:rsidP="009D1D58">
      <w:pPr>
        <w:spacing w:line="240" w:lineRule="auto"/>
        <w:ind w:left="360"/>
        <w:jc w:val="both"/>
        <w:rPr>
          <w:rFonts w:ascii="Comic Sans MS" w:hAnsi="Comic Sans MS"/>
        </w:rPr>
      </w:pPr>
      <w:r>
        <w:rPr>
          <w:rFonts w:ascii="Comic Sans MS" w:hAnsi="Comic Sans MS"/>
        </w:rPr>
        <w:t>Uscendo dalla posizione, dovremmo sentirci rigenerati, soddisfatti, pieni, come anche il nome dell’</w:t>
      </w:r>
      <w:proofErr w:type="spellStart"/>
      <w:r>
        <w:rPr>
          <w:rFonts w:ascii="Comic Sans MS" w:hAnsi="Comic Sans MS"/>
        </w:rPr>
        <w:t>āsana</w:t>
      </w:r>
      <w:proofErr w:type="spellEnd"/>
      <w:r>
        <w:rPr>
          <w:rFonts w:ascii="Comic Sans MS" w:hAnsi="Comic Sans MS"/>
        </w:rPr>
        <w:t xml:space="preserve"> stesso suggerisce: ANANTA, infatti, vuol dire vittoria senza fine, vigore illimitato, infinita audacia nell’azione. </w:t>
      </w:r>
    </w:p>
    <w:p w14:paraId="2496A82D" w14:textId="77777777" w:rsidR="00806E33" w:rsidRDefault="00806E33" w:rsidP="009D1D58">
      <w:pPr>
        <w:spacing w:line="240" w:lineRule="auto"/>
        <w:ind w:left="360"/>
        <w:jc w:val="both"/>
        <w:rPr>
          <w:rFonts w:ascii="Comic Sans MS" w:hAnsi="Comic Sans MS"/>
          <w:sz w:val="20"/>
          <w:szCs w:val="20"/>
        </w:rPr>
      </w:pPr>
    </w:p>
    <w:p w14:paraId="42BE8E21" w14:textId="77777777" w:rsidR="00806E33" w:rsidRPr="007E69E7" w:rsidRDefault="00806E33" w:rsidP="009D1D58">
      <w:pPr>
        <w:spacing w:line="240" w:lineRule="auto"/>
        <w:ind w:left="360"/>
        <w:jc w:val="both"/>
        <w:rPr>
          <w:rFonts w:ascii="Comic Sans MS" w:hAnsi="Comic Sans MS"/>
          <w:sz w:val="20"/>
          <w:szCs w:val="20"/>
        </w:rPr>
      </w:pPr>
      <w:r w:rsidRPr="007E69E7">
        <w:rPr>
          <w:rFonts w:ascii="Comic Sans MS" w:hAnsi="Comic Sans MS"/>
          <w:sz w:val="20"/>
          <w:szCs w:val="20"/>
        </w:rPr>
        <w:t xml:space="preserve">*Tutte le citazioni linguistiche </w:t>
      </w:r>
      <w:r>
        <w:rPr>
          <w:rFonts w:ascii="Comic Sans MS" w:hAnsi="Comic Sans MS"/>
          <w:sz w:val="20"/>
          <w:szCs w:val="20"/>
        </w:rPr>
        <w:t xml:space="preserve">in sanscrito </w:t>
      </w:r>
      <w:r w:rsidRPr="007E69E7">
        <w:rPr>
          <w:rFonts w:ascii="Comic Sans MS" w:hAnsi="Comic Sans MS"/>
          <w:sz w:val="20"/>
          <w:szCs w:val="20"/>
        </w:rPr>
        <w:t xml:space="preserve">sono riprese dal </w:t>
      </w:r>
      <w:r w:rsidRPr="007E69E7">
        <w:rPr>
          <w:rFonts w:ascii="Comic Sans MS" w:hAnsi="Comic Sans MS"/>
          <w:i/>
          <w:sz w:val="20"/>
          <w:szCs w:val="20"/>
        </w:rPr>
        <w:t>Glossario di Sanscrito</w:t>
      </w:r>
      <w:r w:rsidRPr="007E69E7">
        <w:rPr>
          <w:rFonts w:ascii="Comic Sans MS" w:hAnsi="Comic Sans MS"/>
          <w:sz w:val="20"/>
          <w:szCs w:val="20"/>
        </w:rPr>
        <w:t xml:space="preserve">, (2 voll.), ed. </w:t>
      </w:r>
      <w:proofErr w:type="spellStart"/>
      <w:r w:rsidRPr="007E69E7">
        <w:rPr>
          <w:rFonts w:ascii="Comic Sans MS" w:hAnsi="Comic Sans MS"/>
          <w:sz w:val="20"/>
          <w:szCs w:val="20"/>
        </w:rPr>
        <w:t>Mother</w:t>
      </w:r>
      <w:proofErr w:type="spellEnd"/>
      <w:r w:rsidRPr="007E69E7">
        <w:rPr>
          <w:rFonts w:ascii="Comic Sans MS" w:hAnsi="Comic Sans MS"/>
          <w:sz w:val="20"/>
          <w:szCs w:val="20"/>
        </w:rPr>
        <w:t xml:space="preserve"> Sai Publications, 2015.</w:t>
      </w:r>
    </w:p>
    <w:p w14:paraId="69C84A61" w14:textId="77777777" w:rsidR="00806E33" w:rsidRDefault="00806E33" w:rsidP="009D1D58">
      <w:pPr>
        <w:spacing w:line="240" w:lineRule="auto"/>
        <w:jc w:val="both"/>
      </w:pPr>
    </w:p>
    <w:sectPr w:rsidR="00806E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1295"/>
    <w:multiLevelType w:val="hybridMultilevel"/>
    <w:tmpl w:val="0AE2BA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464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3"/>
    <w:rsid w:val="00806E33"/>
    <w:rsid w:val="00955620"/>
    <w:rsid w:val="009D1D58"/>
    <w:rsid w:val="00B2091C"/>
    <w:rsid w:val="00D31563"/>
    <w:rsid w:val="00EF4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B37"/>
  <w15:chartTrackingRefBased/>
  <w15:docId w15:val="{784EC15B-E2F0-6141-9D2F-039FDED6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E33"/>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6E33"/>
    <w:pPr>
      <w:ind w:left="708"/>
    </w:pPr>
  </w:style>
  <w:style w:type="character" w:customStyle="1" w:styleId="apple-converted-space">
    <w:name w:val="apple-converted-space"/>
    <w:basedOn w:val="Carpredefinitoparagrafo"/>
    <w:rsid w:val="009D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7123">
      <w:bodyDiv w:val="1"/>
      <w:marLeft w:val="0"/>
      <w:marRight w:val="0"/>
      <w:marTop w:val="0"/>
      <w:marBottom w:val="0"/>
      <w:divBdr>
        <w:top w:val="none" w:sz="0" w:space="0" w:color="auto"/>
        <w:left w:val="none" w:sz="0" w:space="0" w:color="auto"/>
        <w:bottom w:val="none" w:sz="0" w:space="0" w:color="auto"/>
        <w:right w:val="none" w:sz="0" w:space="0" w:color="auto"/>
      </w:divBdr>
    </w:div>
    <w:div w:id="902836134">
      <w:bodyDiv w:val="1"/>
      <w:marLeft w:val="0"/>
      <w:marRight w:val="0"/>
      <w:marTop w:val="0"/>
      <w:marBottom w:val="0"/>
      <w:divBdr>
        <w:top w:val="none" w:sz="0" w:space="0" w:color="auto"/>
        <w:left w:val="none" w:sz="0" w:space="0" w:color="auto"/>
        <w:bottom w:val="none" w:sz="0" w:space="0" w:color="auto"/>
        <w:right w:val="none" w:sz="0" w:space="0" w:color="auto"/>
      </w:divBdr>
    </w:div>
    <w:div w:id="21222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D190-C2C9-E546-B14A-124B6ABF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979</Words>
  <Characters>5581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filippone</dc:creator>
  <cp:keywords/>
  <dc:description/>
  <cp:lastModifiedBy>antonella filippone</cp:lastModifiedBy>
  <cp:revision>1</cp:revision>
  <dcterms:created xsi:type="dcterms:W3CDTF">2022-08-24T15:35:00Z</dcterms:created>
  <dcterms:modified xsi:type="dcterms:W3CDTF">2022-08-24T16:08:00Z</dcterms:modified>
</cp:coreProperties>
</file>